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172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над </w:t>
      </w:r>
      <w:r>
        <w:rPr>
          <w:color w:val="000000"/>
          <w:spacing w:val="-9"/>
          <w:sz w:val="28"/>
          <w:szCs w:val="28"/>
          <w:lang w:val="uk-UA"/>
        </w:rPr>
        <w:t xml:space="preserve">особою 8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Відповідно до підпункту 4 пункту «б» </w:t>
      </w:r>
      <w:r>
        <w:rPr>
          <w:rFonts w:ascii="Times New Roman" w:hAnsi="Times New Roman"/>
          <w:b w:val="0"/>
          <w:i w:val="0"/>
          <w:lang w:val="uk-UA"/>
        </w:rPr>
        <w:t xml:space="preserve">частини 1 </w:t>
      </w:r>
      <w:r>
        <w:rPr>
          <w:rFonts w:ascii="Times New Roman" w:hAnsi="Times New Roman"/>
          <w:b w:val="0"/>
          <w:i w:val="0"/>
          <w:lang w:val="uk-UA"/>
        </w:rPr>
        <w:t xml:space="preserve">статті  34 Закону України «Про </w:t>
      </w:r>
      <w:r>
        <w:rPr>
          <w:rFonts w:ascii="Times New Roman" w:hAnsi="Times New Roman"/>
          <w:b w:val="0"/>
          <w:i w:val="0"/>
          <w:lang w:val="uk-UA"/>
        </w:rPr>
        <w:t xml:space="preserve">місцеве самоврядування в Україні», Правил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>
        <w:rPr>
          <w:rFonts w:ascii="Times New Roman" w:hAnsi="Times New Roman"/>
          <w:b w:val="0"/>
          <w:i w:val="0"/>
          <w:lang w:val="uk-UA"/>
        </w:rPr>
        <w:t xml:space="preserve">26.05.1999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</w:t>
      </w:r>
      <w:r>
        <w:rPr>
          <w:rFonts w:ascii="Times New Roman" w:hAnsi="Times New Roman"/>
          <w:b w:val="0"/>
          <w:i w:val="0"/>
          <w:lang w:val="uk-UA"/>
        </w:rPr>
        <w:t xml:space="preserve">розглянувши </w:t>
      </w:r>
      <w:r>
        <w:rPr>
          <w:rFonts w:ascii="Times New Roman" w:hAnsi="Times New Roman"/>
          <w:b w:val="0"/>
          <w:i w:val="0"/>
          <w:lang w:val="uk-UA"/>
        </w:rPr>
        <w:t xml:space="preserve">ухвалу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про відкриття провадження в справі та призначення справи до судового розгляду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від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Берестинського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районного суду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особи 9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опікуном над </w:t>
      </w:r>
      <w:r>
        <w:rPr>
          <w:b w:val="0"/>
          <w:bCs w:val="0"/>
          <w:i w:val="0"/>
          <w:iCs w:val="0"/>
          <w:color w:val="000000"/>
          <w:spacing w:val="-9"/>
          <w:sz w:val="28"/>
          <w:szCs w:val="28"/>
          <w:lang w:val="uk-UA"/>
        </w:rPr>
        <w:t xml:space="preserve">особою 8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,</w:t>
      </w:r>
      <w:r>
        <w:rPr>
          <w:rFonts w:ascii="Times New Roman" w:hAnsi="Times New Roman"/>
          <w:b w:val="0"/>
          <w:i w:val="0"/>
          <w:lang w:val="uk-UA"/>
        </w:rPr>
        <w:t xml:space="preserve"> 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1</w:t>
      </w:r>
      <w:r>
        <w:rPr>
          <w:rFonts w:ascii="Times New Roman" w:hAnsi="Times New Roman"/>
          <w:b w:val="0"/>
          <w:i w:val="0"/>
          <w:lang w:val="uk-UA"/>
        </w:rPr>
        <w:t xml:space="preserve">0</w:t>
      </w:r>
      <w:r>
        <w:rPr>
          <w:rFonts w:ascii="Times New Roman" w:hAnsi="Times New Roman"/>
          <w:b w:val="0"/>
          <w:i w:val="0"/>
          <w:lang w:val="uk-UA"/>
        </w:rPr>
        <w:t xml:space="preserve">.0</w:t>
      </w:r>
      <w:r>
        <w:rPr>
          <w:rFonts w:ascii="Times New Roman" w:hAnsi="Times New Roman"/>
          <w:b w:val="0"/>
          <w:i w:val="0"/>
          <w:lang w:val="uk-UA"/>
        </w:rPr>
        <w:t xml:space="preserve">3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№</w:t>
      </w:r>
      <w:r>
        <w:rPr>
          <w:rFonts w:ascii="Times New Roman" w:hAnsi="Times New Roman"/>
          <w:b w:val="0"/>
          <w:i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2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Вважати за доцільне призначити особу 9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зареєстрован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провулок Східний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опікуном </w:t>
      </w:r>
      <w:r>
        <w:rPr>
          <w:sz w:val="28"/>
          <w:szCs w:val="28"/>
          <w:lang w:val="uk-UA"/>
        </w:rPr>
        <w:t xml:space="preserve">батька </w:t>
      </w:r>
      <w:r>
        <w:rPr>
          <w:color w:val="000000"/>
          <w:spacing w:val="-9"/>
          <w:sz w:val="28"/>
          <w:szCs w:val="28"/>
          <w:lang w:val="uk-UA"/>
        </w:rPr>
        <w:t xml:space="preserve">особою 8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який зареєстрований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Берестин,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провулок </w:t>
      </w:r>
      <w:r>
        <w:rPr>
          <w:sz w:val="28"/>
          <w:szCs w:val="28"/>
          <w:lang w:val="uk-UA"/>
        </w:rPr>
        <w:t xml:space="preserve">Олександра Ткаченка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</w:t>
      </w:r>
      <w:r>
        <w:rPr>
          <w:sz w:val="28"/>
          <w:szCs w:val="28"/>
          <w:lang w:val="uk-UA"/>
        </w:rPr>
        <w:t xml:space="preserve"> районного суду подання про встановлення опіки над </w:t>
      </w:r>
      <w:r>
        <w:rPr>
          <w:color w:val="000000"/>
          <w:spacing w:val="-9"/>
          <w:sz w:val="28"/>
          <w:szCs w:val="28"/>
          <w:lang w:val="uk-UA"/>
        </w:rPr>
        <w:t xml:space="preserve">особою 8</w:t>
      </w:r>
      <w:r/>
      <w:r>
        <w:rPr>
          <w:sz w:val="28"/>
          <w:szCs w:val="28"/>
          <w:lang w:val="uk-UA"/>
        </w:rPr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, 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Внести відповідні зміни до Реєстру органу опіки та піклування.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F4813C3">
      <w:pPr>
        <w:pStyle w:val="88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ab/>
        <w:t xml:space="preserve">4.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7DB21D08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53EF36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5408931"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4AF011"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8</cp:revision>
  <dcterms:created xsi:type="dcterms:W3CDTF">2026-03-10T12:10:00Z</dcterms:created>
  <dcterms:modified xsi:type="dcterms:W3CDTF">2026-03-26T13:04:59Z</dcterms:modified>
</cp:coreProperties>
</file>